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77672" w:rsidRDefault="00E77672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F168B" w:rsidRDefault="005F168B" w:rsidP="002C4D59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8B" w:rsidRPr="00AC3029" w:rsidRDefault="005F168B" w:rsidP="00BE7B0B">
      <w:pPr>
        <w:spacing w:after="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bookmarkStart w:id="0" w:name="_GoBack"/>
      <w:bookmarkEnd w:id="0"/>
    </w:p>
    <w:p w:rsidR="00AC3029" w:rsidRPr="005E2543" w:rsidRDefault="00471D7D" w:rsidP="002C4D5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108</w:t>
      </w:r>
      <w:r w:rsidR="00AC3029" w:rsidRPr="005E2543">
        <w:rPr>
          <w:rFonts w:ascii="Times New Roman" w:hAnsi="Times New Roman" w:cs="Times New Roman"/>
          <w:b/>
          <w:sz w:val="28"/>
          <w:szCs w:val="28"/>
        </w:rPr>
        <w:t xml:space="preserve">0 правопреемников в Забайкальском крае получили </w:t>
      </w:r>
      <w:r w:rsidR="005E2543">
        <w:rPr>
          <w:rFonts w:ascii="Times New Roman" w:hAnsi="Times New Roman" w:cs="Times New Roman"/>
          <w:b/>
          <w:sz w:val="28"/>
          <w:szCs w:val="28"/>
        </w:rPr>
        <w:t>средства пенсионных накоплений</w:t>
      </w:r>
      <w:r w:rsidR="00AC3029" w:rsidRPr="005E2543">
        <w:rPr>
          <w:rFonts w:ascii="Times New Roman" w:hAnsi="Times New Roman" w:cs="Times New Roman"/>
          <w:b/>
          <w:sz w:val="28"/>
          <w:szCs w:val="28"/>
        </w:rPr>
        <w:t xml:space="preserve"> в 2023 году </w:t>
      </w:r>
    </w:p>
    <w:p w:rsidR="002C472F" w:rsidRDefault="002C472F" w:rsidP="002C472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A78BF" w:rsidRDefault="002C4D59" w:rsidP="00AC3029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C3029">
        <w:rPr>
          <w:rFonts w:ascii="Times New Roman" w:hAnsi="Times New Roman" w:cs="Times New Roman"/>
          <w:sz w:val="24"/>
          <w:szCs w:val="24"/>
        </w:rPr>
        <w:t>В прошлом году Забайкальское Отделение СФР выплатило правопреемникам пенсионные накопления 1 013 умерших граждан на общую сумму 45,6 миллион</w:t>
      </w:r>
      <w:r w:rsidR="00AC3029" w:rsidRPr="00AC3029">
        <w:rPr>
          <w:rFonts w:ascii="Times New Roman" w:hAnsi="Times New Roman" w:cs="Times New Roman"/>
          <w:sz w:val="24"/>
          <w:szCs w:val="24"/>
        </w:rPr>
        <w:t>а</w:t>
      </w:r>
      <w:r w:rsidRPr="00AC302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AC3029" w:rsidRPr="00AC30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1D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1D7D">
        <w:rPr>
          <w:rFonts w:ascii="Times New Roman" w:hAnsi="Times New Roman" w:cs="Times New Roman"/>
          <w:sz w:val="24"/>
          <w:szCs w:val="24"/>
        </w:rPr>
        <w:t xml:space="preserve">Число получателей выплат составило </w:t>
      </w:r>
      <w:r w:rsidR="00D120BA">
        <w:rPr>
          <w:rFonts w:ascii="Times New Roman" w:hAnsi="Times New Roman" w:cs="Times New Roman"/>
          <w:sz w:val="24"/>
          <w:szCs w:val="24"/>
        </w:rPr>
        <w:t>свыше 1080</w:t>
      </w:r>
      <w:r w:rsidR="00471D7D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471D7D" w:rsidRPr="00471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8BF" w:rsidRDefault="00BA78BF" w:rsidP="00AC3029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C472F" w:rsidRPr="00AC3029" w:rsidRDefault="002C472F" w:rsidP="00AC3029">
      <w:pPr>
        <w:spacing w:after="0"/>
        <w:ind w:left="-426"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3029">
        <w:rPr>
          <w:rFonts w:ascii="Times New Roman" w:hAnsi="Times New Roman" w:cs="Times New Roman"/>
          <w:sz w:val="24"/>
          <w:szCs w:val="24"/>
        </w:rPr>
        <w:t xml:space="preserve">Владелец пенсионных накоплений имеет право заранее определить правопреемников этих средств. Если же таким правом он не воспользовался, то его пенсионные накопления выплачиваются правопреемникам по закону первой очереди </w:t>
      </w:r>
      <w:r w:rsidR="00AC3029" w:rsidRPr="00AC3029">
        <w:rPr>
          <w:rFonts w:ascii="Times New Roman" w:hAnsi="Times New Roman" w:cs="Times New Roman"/>
          <w:sz w:val="24"/>
          <w:szCs w:val="24"/>
        </w:rPr>
        <w:t>—</w:t>
      </w:r>
      <w:r w:rsidRPr="00AC3029">
        <w:rPr>
          <w:rFonts w:ascii="Times New Roman" w:hAnsi="Times New Roman" w:cs="Times New Roman"/>
          <w:sz w:val="24"/>
          <w:szCs w:val="24"/>
        </w:rPr>
        <w:t xml:space="preserve"> родителям, детям, супругу, а если таких родственников нет, то правопреемникам второй очереди </w:t>
      </w:r>
      <w:r w:rsidR="00AC3029" w:rsidRPr="00AC3029">
        <w:rPr>
          <w:rFonts w:ascii="Times New Roman" w:hAnsi="Times New Roman" w:cs="Times New Roman"/>
          <w:sz w:val="24"/>
          <w:szCs w:val="24"/>
        </w:rPr>
        <w:t>—</w:t>
      </w:r>
      <w:r w:rsidRPr="00AC3029">
        <w:rPr>
          <w:rFonts w:ascii="Times New Roman" w:hAnsi="Times New Roman" w:cs="Times New Roman"/>
          <w:sz w:val="24"/>
          <w:szCs w:val="24"/>
        </w:rPr>
        <w:t xml:space="preserve"> бабушкам (дедушкам), внукам, братьям (сестрам).</w:t>
      </w:r>
    </w:p>
    <w:p w:rsidR="002C472F" w:rsidRPr="002C472F" w:rsidRDefault="002C472F" w:rsidP="002C472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C472F" w:rsidRPr="002C472F" w:rsidRDefault="00A27FB8" w:rsidP="00AC3029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472F" w:rsidRPr="002C472F">
        <w:rPr>
          <w:rFonts w:ascii="Times New Roman" w:hAnsi="Times New Roman" w:cs="Times New Roman"/>
          <w:sz w:val="24"/>
          <w:szCs w:val="24"/>
        </w:rPr>
        <w:t xml:space="preserve">Обращаем внимание, что средства пенсионных накоплений могут быть выплачены правопреемникам умершего гражданина, если при жизни ему не была </w:t>
      </w:r>
      <w:r>
        <w:rPr>
          <w:rFonts w:ascii="Times New Roman" w:hAnsi="Times New Roman" w:cs="Times New Roman"/>
          <w:sz w:val="24"/>
          <w:szCs w:val="24"/>
        </w:rPr>
        <w:t xml:space="preserve">назначена накопительная пенсия. </w:t>
      </w:r>
      <w:r w:rsidR="002C472F" w:rsidRPr="002C472F">
        <w:rPr>
          <w:rFonts w:ascii="Times New Roman" w:hAnsi="Times New Roman" w:cs="Times New Roman"/>
          <w:sz w:val="24"/>
          <w:szCs w:val="24"/>
        </w:rPr>
        <w:t xml:space="preserve">В то же время в случае смерти пенсионера, получавшего срочную пенсионную выплату, назначенную за счет средств, сформированных в рамках Программы государственного </w:t>
      </w:r>
      <w:proofErr w:type="spellStart"/>
      <w:r w:rsidR="002C472F" w:rsidRPr="002C472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C472F" w:rsidRPr="002C472F">
        <w:rPr>
          <w:rFonts w:ascii="Times New Roman" w:hAnsi="Times New Roman" w:cs="Times New Roman"/>
          <w:sz w:val="24"/>
          <w:szCs w:val="24"/>
        </w:rPr>
        <w:t xml:space="preserve"> пенсии, невыплаченные пенсионные накопления перечисляются правопреемникам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AC302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рассказала управляющий Отделением СФР по Забайкальскому краю </w:t>
      </w:r>
      <w:r w:rsidRPr="00A27FB8">
        <w:rPr>
          <w:rFonts w:ascii="Times New Roman" w:hAnsi="Times New Roman" w:cs="Times New Roman"/>
          <w:b/>
          <w:sz w:val="24"/>
          <w:szCs w:val="24"/>
        </w:rPr>
        <w:t>Наталья Черняева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72F" w:rsidRPr="002C472F" w:rsidRDefault="002C472F" w:rsidP="002C472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C472F" w:rsidRPr="001D65DD" w:rsidRDefault="002C472F" w:rsidP="00AC3029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D65DD">
        <w:rPr>
          <w:rFonts w:ascii="Times New Roman" w:hAnsi="Times New Roman" w:cs="Times New Roman"/>
          <w:sz w:val="24"/>
          <w:szCs w:val="24"/>
        </w:rPr>
        <w:t>Обра</w:t>
      </w:r>
      <w:r w:rsidR="001D65DD">
        <w:rPr>
          <w:rFonts w:ascii="Times New Roman" w:hAnsi="Times New Roman" w:cs="Times New Roman"/>
          <w:sz w:val="24"/>
          <w:szCs w:val="24"/>
        </w:rPr>
        <w:t>щаться за выплатой следует в Социальный фонд России или негосударственный пенсионный фонд</w:t>
      </w:r>
      <w:r w:rsidRPr="001D65DD">
        <w:rPr>
          <w:rFonts w:ascii="Times New Roman" w:hAnsi="Times New Roman" w:cs="Times New Roman"/>
          <w:sz w:val="24"/>
          <w:szCs w:val="24"/>
        </w:rPr>
        <w:t>, в зависимости от того, где формировались средства пенсионных накоплений.</w:t>
      </w:r>
    </w:p>
    <w:p w:rsidR="002C472F" w:rsidRPr="002C472F" w:rsidRDefault="002C472F" w:rsidP="001D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72" w:rsidRPr="00CB463A" w:rsidRDefault="002C472F" w:rsidP="001D65DD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C472F">
        <w:rPr>
          <w:rFonts w:ascii="Times New Roman" w:hAnsi="Times New Roman" w:cs="Times New Roman"/>
          <w:sz w:val="24"/>
          <w:szCs w:val="24"/>
        </w:rPr>
        <w:t>Пенсионные накопления выплачиваются правопреемникам при условии обращения за ними не позднее шести месяцев со дня смерти гражданина. Правопреемник, пропустивший указанный срок, может восстановить его в судебном порядке.</w:t>
      </w:r>
    </w:p>
    <w:sectPr w:rsidR="00E77672" w:rsidRPr="00CB463A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C4"/>
    <w:rsid w:val="0007020B"/>
    <w:rsid w:val="00162056"/>
    <w:rsid w:val="00192093"/>
    <w:rsid w:val="00192C9B"/>
    <w:rsid w:val="0019531E"/>
    <w:rsid w:val="001D13D8"/>
    <w:rsid w:val="001D65DD"/>
    <w:rsid w:val="002C472F"/>
    <w:rsid w:val="002C4D59"/>
    <w:rsid w:val="002D202B"/>
    <w:rsid w:val="00371B63"/>
    <w:rsid w:val="003838AF"/>
    <w:rsid w:val="00471D7D"/>
    <w:rsid w:val="004E2C2C"/>
    <w:rsid w:val="00506311"/>
    <w:rsid w:val="005469F8"/>
    <w:rsid w:val="005E2543"/>
    <w:rsid w:val="005E3813"/>
    <w:rsid w:val="005F168B"/>
    <w:rsid w:val="00657CB1"/>
    <w:rsid w:val="00664B2D"/>
    <w:rsid w:val="006C7467"/>
    <w:rsid w:val="006E1DF3"/>
    <w:rsid w:val="006F0E26"/>
    <w:rsid w:val="00705DAD"/>
    <w:rsid w:val="0074112B"/>
    <w:rsid w:val="00861B2C"/>
    <w:rsid w:val="0096691B"/>
    <w:rsid w:val="00971CD4"/>
    <w:rsid w:val="009867E8"/>
    <w:rsid w:val="00986A02"/>
    <w:rsid w:val="009F68B5"/>
    <w:rsid w:val="00A02B7E"/>
    <w:rsid w:val="00A24469"/>
    <w:rsid w:val="00A27FB8"/>
    <w:rsid w:val="00A33FD6"/>
    <w:rsid w:val="00A52241"/>
    <w:rsid w:val="00A6366C"/>
    <w:rsid w:val="00A672F6"/>
    <w:rsid w:val="00A86DC4"/>
    <w:rsid w:val="00AB78B2"/>
    <w:rsid w:val="00AC3029"/>
    <w:rsid w:val="00B7152D"/>
    <w:rsid w:val="00BA78BF"/>
    <w:rsid w:val="00BB59F3"/>
    <w:rsid w:val="00BE7B0B"/>
    <w:rsid w:val="00C41022"/>
    <w:rsid w:val="00C50823"/>
    <w:rsid w:val="00C5640D"/>
    <w:rsid w:val="00C60977"/>
    <w:rsid w:val="00C64D16"/>
    <w:rsid w:val="00C73B54"/>
    <w:rsid w:val="00CB463A"/>
    <w:rsid w:val="00CF18CF"/>
    <w:rsid w:val="00D066BF"/>
    <w:rsid w:val="00D120BA"/>
    <w:rsid w:val="00E23621"/>
    <w:rsid w:val="00E77672"/>
    <w:rsid w:val="00E827B0"/>
    <w:rsid w:val="00F11B54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Мартынюк Евгения Леонидовна</cp:lastModifiedBy>
  <cp:revision>3</cp:revision>
  <cp:lastPrinted>2023-01-16T06:26:00Z</cp:lastPrinted>
  <dcterms:created xsi:type="dcterms:W3CDTF">2024-02-15T23:38:00Z</dcterms:created>
  <dcterms:modified xsi:type="dcterms:W3CDTF">2024-02-19T00:21:00Z</dcterms:modified>
</cp:coreProperties>
</file>